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3" w:rsidRPr="00CA7E84" w:rsidRDefault="005463D3" w:rsidP="005463D3">
      <w:pPr>
        <w:shd w:val="clear" w:color="auto" w:fill="FFFFFF"/>
        <w:spacing w:after="0" w:line="570" w:lineRule="atLeast"/>
        <w:outlineLvl w:val="0"/>
        <w:rPr>
          <w:rFonts w:asciiTheme="majorBidi" w:eastAsia="Times New Roman" w:hAnsiTheme="majorBidi" w:cstheme="majorBidi"/>
          <w:color w:val="111111"/>
          <w:kern w:val="36"/>
          <w:sz w:val="36"/>
          <w:szCs w:val="36"/>
        </w:rPr>
      </w:pPr>
      <w:r w:rsidRPr="00CA7E84">
        <w:rPr>
          <w:rFonts w:asciiTheme="majorBidi" w:eastAsia="Times New Roman" w:hAnsiTheme="majorBidi" w:cstheme="majorBidi"/>
          <w:color w:val="111111"/>
          <w:kern w:val="36"/>
          <w:sz w:val="36"/>
          <w:szCs w:val="36"/>
          <w:cs/>
        </w:rPr>
        <w:t>ลดขั้นตอนในการปฏิบัติงาน</w:t>
      </w:r>
    </w:p>
    <w:p w:rsidR="005463D3" w:rsidRPr="005463D3" w:rsidRDefault="005463D3" w:rsidP="00551FA8">
      <w:pPr>
        <w:shd w:val="clear" w:color="auto" w:fill="FFFFFF"/>
        <w:spacing w:after="0" w:line="390" w:lineRule="atLeast"/>
        <w:ind w:right="-421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ด้วยกรมส่งเริมการปกครองท้องถิ่น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มีนโยบายให้องค์กรปกครองส่วนท้องถิ่นทุกแห่ง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มีการปรับปรุงขั้นตอนและระยะเว</w:t>
      </w:r>
      <w:r w:rsidR="00551FA8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ลาการปฏิบัติราชการเพื่อตอบสนองค</w:t>
      </w:r>
      <w:bookmarkStart w:id="0" w:name="_GoBack"/>
      <w:bookmarkEnd w:id="0"/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วามต้องการของประชาชน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="00551FA8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ซึ่งองค์การบริหารส่วนตำบล</w:t>
      </w:r>
      <w:r w:rsidR="00551FA8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>บ้านบัว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ได้ดำเนินการลดขั้นตอนและระยะเวลาการปฏิบัติราชการ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จำนวน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11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กระบวนการ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  </w:t>
      </w:r>
      <w:r w:rsidRPr="005463D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ดังต่อไปนี้</w:t>
      </w:r>
    </w:p>
    <w:tbl>
      <w:tblPr>
        <w:tblW w:w="16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7764"/>
        <w:gridCol w:w="3416"/>
        <w:gridCol w:w="3727"/>
      </w:tblGrid>
      <w:tr w:rsidR="005463D3" w:rsidRPr="005463D3" w:rsidTr="005463D3">
        <w:tc>
          <w:tcPr>
            <w:tcW w:w="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กระบวนงานบริการประชาชน</w:t>
            </w:r>
          </w:p>
        </w:tc>
        <w:tc>
          <w:tcPr>
            <w:tcW w:w="19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เดิม</w:t>
            </w:r>
          </w:p>
        </w:tc>
        <w:tc>
          <w:tcPr>
            <w:tcW w:w="21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ปรับใหม่</w:t>
            </w:r>
          </w:p>
        </w:tc>
      </w:tr>
      <w:tr w:rsidR="005463D3" w:rsidRPr="005463D3" w:rsidTr="005463D3">
        <w:tc>
          <w:tcPr>
            <w:tcW w:w="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ด้านจัดเก็บรายได้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จัดเก็บภาษีบำรุงท้องที่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จัดเก็บภาษีโรงเรือนและที่ดิน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จัดเก็บภาษีป้าย</w:t>
            </w:r>
          </w:p>
        </w:tc>
        <w:tc>
          <w:tcPr>
            <w:tcW w:w="19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3  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3 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3 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</w:tc>
        <w:tc>
          <w:tcPr>
            <w:tcW w:w="21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</w:t>
            </w:r>
          </w:p>
        </w:tc>
      </w:tr>
      <w:tr w:rsidR="005463D3" w:rsidRPr="005463D3" w:rsidTr="005463D3">
        <w:tc>
          <w:tcPr>
            <w:tcW w:w="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5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ด้านสาธารณสุข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– 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ขออนุญาตใหม่/ต่อใบอนุญาต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การขออนุญาตจัดตั้งตลาด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– 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ขออนุญาตใหม่/ต่อใบอนุญาต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การขออนุญาตจัดตั้งสถานที่จำหน่ายอาหารหรือสถานที่สะสมอาหาร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 (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พื้นที่เกิน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200  </w:t>
            </w:r>
            <w:proofErr w:type="spellStart"/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.ม.)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– 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ขออนุญาตใหม่/ต่อใบอนุญาต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– 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ขออนุญาตใหม่/ต่อใบอนุญาต</w:t>
            </w:r>
          </w:p>
        </w:tc>
        <w:tc>
          <w:tcPr>
            <w:tcW w:w="19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10 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21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9 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9 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9 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9 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</w:tc>
      </w:tr>
      <w:tr w:rsidR="005463D3" w:rsidRPr="005463D3" w:rsidTr="005463D3">
        <w:tc>
          <w:tcPr>
            <w:tcW w:w="6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5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  <w:t>งานอื่น ๆ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การขออนุญาตก่อสร้างอาคาร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– 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ขั้นตอนตรวจสอบเอกสาร/พื้นที่ก่อสร้าง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– 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ขั้นตอนพิจารณาออกใบอนุญาต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สนับสนุนน้ำอุปโภคบริโภค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การช่วยเหลือสาธารณภัย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รับเรื่องราวร้องทุกข์</w:t>
            </w:r>
          </w:p>
        </w:tc>
        <w:tc>
          <w:tcPr>
            <w:tcW w:w="19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15 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วัน/ราย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ทันที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แจ้งตอบภายใน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3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21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3D3" w:rsidRPr="005463D3" w:rsidRDefault="005463D3" w:rsidP="005463D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12 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วัน/ราย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ทันที</w:t>
            </w:r>
          </w:p>
          <w:p w:rsidR="005463D3" w:rsidRPr="005463D3" w:rsidRDefault="005463D3" w:rsidP="005463D3">
            <w:pPr>
              <w:spacing w:after="0" w:line="39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แจ้งตอบภายใน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3  </w:t>
            </w:r>
            <w:r w:rsidRPr="005463D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</w:t>
            </w:r>
          </w:p>
        </w:tc>
      </w:tr>
    </w:tbl>
    <w:p w:rsidR="00206CC9" w:rsidRPr="005463D3" w:rsidRDefault="00206CC9" w:rsidP="005463D3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06CC9" w:rsidRPr="0054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3"/>
    <w:rsid w:val="00206CC9"/>
    <w:rsid w:val="003D56C3"/>
    <w:rsid w:val="005463D3"/>
    <w:rsid w:val="00551FA8"/>
    <w:rsid w:val="00CA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6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3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E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E8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6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3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E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E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Aim</cp:lastModifiedBy>
  <cp:revision>3</cp:revision>
  <dcterms:created xsi:type="dcterms:W3CDTF">2020-07-01T04:05:00Z</dcterms:created>
  <dcterms:modified xsi:type="dcterms:W3CDTF">2020-07-01T04:06:00Z</dcterms:modified>
</cp:coreProperties>
</file>